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 Федераци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 Санибайы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Верхнесанибанского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</w:t>
            </w:r>
            <w:r w:rsidR="009A7E50">
              <w:rPr>
                <w:color w:val="0000FF"/>
                <w:sz w:val="28"/>
              </w:rPr>
              <w:t xml:space="preserve"> муниципального </w:t>
            </w:r>
            <w:r>
              <w:rPr>
                <w:color w:val="0000FF"/>
                <w:sz w:val="28"/>
              </w:rPr>
              <w:t>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5078D9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yandex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F72BF0" w:rsidRDefault="00F72BF0" w:rsidP="00AC3AF9">
      <w:pPr>
        <w:spacing w:line="276" w:lineRule="auto"/>
        <w:rPr>
          <w:b/>
          <w:sz w:val="28"/>
          <w:szCs w:val="28"/>
        </w:rPr>
      </w:pPr>
    </w:p>
    <w:p w:rsidR="00AC3AF9" w:rsidRDefault="00AC3AF9" w:rsidP="00AC3AF9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AC3AF9" w:rsidRPr="000052C1" w:rsidRDefault="00F72BF0" w:rsidP="00F72BF0">
      <w:pPr>
        <w:spacing w:line="276" w:lineRule="auto"/>
        <w:ind w:firstLine="708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0052C1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F72BF0" w:rsidRPr="000052C1" w:rsidRDefault="00F72BF0" w:rsidP="00F72BF0">
      <w:pPr>
        <w:spacing w:line="276" w:lineRule="auto"/>
        <w:ind w:firstLine="708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0052C1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</w:p>
    <w:p w:rsidR="00F72BF0" w:rsidRPr="000052C1" w:rsidRDefault="00921C88" w:rsidP="00781B8B">
      <w:pPr>
        <w:tabs>
          <w:tab w:val="left" w:pos="8520"/>
        </w:tabs>
        <w:spacing w:line="276" w:lineRule="auto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« 22</w:t>
      </w:r>
      <w:r w:rsidR="00781B8B">
        <w:rPr>
          <w:rFonts w:eastAsiaTheme="minorHAnsi" w:cstheme="minorBidi"/>
          <w:b/>
          <w:sz w:val="24"/>
          <w:szCs w:val="24"/>
          <w:lang w:eastAsia="en-US"/>
        </w:rPr>
        <w:t xml:space="preserve">»  </w:t>
      </w:r>
      <w:r w:rsidRPr="00921C88">
        <w:rPr>
          <w:rFonts w:eastAsiaTheme="minorHAnsi" w:cstheme="minorBidi"/>
          <w:sz w:val="28"/>
          <w:szCs w:val="28"/>
          <w:u w:val="single"/>
          <w:lang w:eastAsia="en-US"/>
        </w:rPr>
        <w:t>июня</w:t>
      </w:r>
      <w:r>
        <w:rPr>
          <w:rFonts w:eastAsiaTheme="minorHAnsi" w:cstheme="minorBidi"/>
          <w:sz w:val="24"/>
          <w:szCs w:val="24"/>
          <w:lang w:eastAsia="en-US"/>
        </w:rPr>
        <w:t xml:space="preserve">   </w:t>
      </w:r>
      <w:r w:rsidR="00F72BF0" w:rsidRPr="00921C88">
        <w:rPr>
          <w:rFonts w:eastAsiaTheme="minorHAnsi" w:cstheme="minorBidi"/>
          <w:b/>
          <w:sz w:val="24"/>
          <w:szCs w:val="24"/>
          <w:lang w:eastAsia="en-US"/>
        </w:rPr>
        <w:t>202</w:t>
      </w:r>
      <w:r w:rsidR="00781B8B" w:rsidRPr="00921C88">
        <w:rPr>
          <w:rFonts w:eastAsiaTheme="minorHAnsi" w:cstheme="minorBidi"/>
          <w:b/>
          <w:sz w:val="24"/>
          <w:szCs w:val="24"/>
          <w:lang w:eastAsia="en-US"/>
        </w:rPr>
        <w:t>3</w:t>
      </w:r>
      <w:r w:rsidR="00F72BF0" w:rsidRPr="00921C88">
        <w:rPr>
          <w:rFonts w:eastAsiaTheme="minorHAnsi" w:cstheme="minorBidi"/>
          <w:b/>
          <w:sz w:val="24"/>
          <w:szCs w:val="24"/>
          <w:lang w:eastAsia="en-US"/>
        </w:rPr>
        <w:t>г</w:t>
      </w:r>
      <w:r w:rsidR="00F72BF0" w:rsidRPr="000052C1">
        <w:rPr>
          <w:rFonts w:eastAsiaTheme="minorHAnsi" w:cstheme="minorBidi"/>
          <w:sz w:val="24"/>
          <w:szCs w:val="24"/>
          <w:lang w:eastAsia="en-US"/>
        </w:rPr>
        <w:t>.</w:t>
      </w:r>
      <w:r w:rsidR="00AC3AF9" w:rsidRPr="000052C1">
        <w:rPr>
          <w:rFonts w:eastAsiaTheme="minorHAnsi" w:cstheme="minorBidi"/>
          <w:sz w:val="24"/>
          <w:szCs w:val="24"/>
          <w:lang w:eastAsia="en-US"/>
        </w:rPr>
        <w:t xml:space="preserve">                           </w:t>
      </w:r>
      <w:r w:rsidR="000052C1">
        <w:rPr>
          <w:rFonts w:eastAsiaTheme="minorHAnsi" w:cstheme="minorBidi"/>
          <w:sz w:val="24"/>
          <w:szCs w:val="24"/>
          <w:lang w:eastAsia="en-US"/>
        </w:rPr>
        <w:t xml:space="preserve">           </w:t>
      </w:r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>№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 8</w:t>
      </w:r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ab/>
        <w:t>с.В.Саниба</w:t>
      </w:r>
    </w:p>
    <w:p w:rsidR="00B956A4" w:rsidRPr="00B956A4" w:rsidRDefault="00B956A4" w:rsidP="00B956A4">
      <w:pPr>
        <w:pStyle w:val="ConsPlusTitle"/>
        <w:spacing w:line="240" w:lineRule="exact"/>
        <w:jc w:val="both"/>
        <w:rPr>
          <w:rFonts w:ascii="Times New Roman" w:hAnsi="Times New Roman" w:cs="Times New Roman"/>
          <w:szCs w:val="22"/>
        </w:rPr>
      </w:pPr>
    </w:p>
    <w:p w:rsidR="00921C88" w:rsidRPr="003458D6" w:rsidRDefault="00921C88" w:rsidP="00921C88">
      <w:pPr>
        <w:ind w:right="55"/>
        <w:jc w:val="center"/>
        <w:rPr>
          <w:b/>
          <w:sz w:val="28"/>
          <w:szCs w:val="28"/>
        </w:rPr>
      </w:pPr>
      <w:r w:rsidRPr="003458D6">
        <w:rPr>
          <w:b/>
          <w:sz w:val="28"/>
          <w:szCs w:val="28"/>
        </w:rPr>
        <w:t>Об утверждении Порядка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921C88" w:rsidRPr="00485C98" w:rsidRDefault="00921C88" w:rsidP="00921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</w:p>
    <w:p w:rsidR="00921C88" w:rsidRPr="00921C88" w:rsidRDefault="00921C88" w:rsidP="00921C88">
      <w:pPr>
        <w:pStyle w:val="ae"/>
        <w:ind w:right="104" w:firstLine="708"/>
        <w:rPr>
          <w:lang w:val="ru-RU"/>
        </w:rPr>
      </w:pPr>
      <w:r w:rsidRPr="00921C88">
        <w:rPr>
          <w:rFonts w:eastAsia="Calibri"/>
          <w:sz w:val="28"/>
          <w:szCs w:val="28"/>
          <w:lang w:val="ru-RU"/>
        </w:rPr>
        <w:t>Во исполнение части 4 стати 62 Градостроительного Кодекса Российской Федерации, в соответствии с Федеральным законом «Об общих принципах организации местного самоуправления в Российской Федерации»,</w:t>
      </w:r>
      <w:r w:rsidRPr="00921C88">
        <w:rPr>
          <w:sz w:val="28"/>
          <w:szCs w:val="28"/>
          <w:lang w:val="ru-RU"/>
        </w:rPr>
        <w:t xml:space="preserve"> Уставом Верхнесанибанского  сельского поселения Пригородного муниципального района РСО-Алания</w:t>
      </w:r>
      <w:r w:rsidRPr="00921C88">
        <w:rPr>
          <w:lang w:val="ru-RU"/>
        </w:rPr>
        <w:t xml:space="preserve">  </w:t>
      </w:r>
      <w:r w:rsidRPr="00921C88">
        <w:rPr>
          <w:b/>
          <w:lang w:val="ru-RU"/>
        </w:rPr>
        <w:t>ПОСТАНОВЛЯЮ</w:t>
      </w:r>
      <w:r w:rsidRPr="00921C88">
        <w:rPr>
          <w:lang w:val="ru-RU"/>
        </w:rPr>
        <w:t>:</w:t>
      </w:r>
    </w:p>
    <w:p w:rsidR="00921C88" w:rsidRPr="005925AB" w:rsidRDefault="00921C88" w:rsidP="00921C88">
      <w:pPr>
        <w:pStyle w:val="a8"/>
        <w:widowControl w:val="0"/>
        <w:numPr>
          <w:ilvl w:val="0"/>
          <w:numId w:val="10"/>
        </w:numPr>
        <w:tabs>
          <w:tab w:val="left" w:pos="1135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 w:rsidRPr="005925AB">
        <w:rPr>
          <w:sz w:val="28"/>
          <w:szCs w:val="28"/>
          <w:lang w:eastAsia="en-US"/>
        </w:rPr>
        <w:t>Утвердить</w:t>
      </w:r>
      <w:r w:rsidRPr="005925AB">
        <w:rPr>
          <w:sz w:val="28"/>
          <w:szCs w:val="28"/>
        </w:rPr>
        <w:t xml:space="preserve"> Порядок </w:t>
      </w:r>
      <w:r w:rsidRPr="005925AB">
        <w:rPr>
          <w:sz w:val="28"/>
          <w:szCs w:val="28"/>
          <w:lang w:eastAsia="en-US"/>
        </w:rPr>
        <w:t>установле</w:t>
      </w:r>
      <w:r w:rsidRPr="005925AB">
        <w:rPr>
          <w:sz w:val="28"/>
          <w:szCs w:val="28"/>
        </w:rPr>
        <w:t xml:space="preserve">ния   причин  причинения вреда </w:t>
      </w:r>
      <w:r w:rsidRPr="005925AB">
        <w:rPr>
          <w:sz w:val="28"/>
          <w:szCs w:val="28"/>
          <w:lang w:eastAsia="en-US"/>
        </w:rPr>
        <w:t xml:space="preserve">жизни  или   здоровью   физических  лиц,   имуществу  физических   или юридических   лиц   в   результате   нарушения   законодательства    о градостроительной деятельности  в отношении объектов, не указанных в </w:t>
      </w:r>
      <w:hyperlink r:id="rId9" w:history="1">
        <w:r w:rsidRPr="005925AB">
          <w:rPr>
            <w:sz w:val="28"/>
            <w:szCs w:val="28"/>
            <w:lang w:eastAsia="en-US"/>
          </w:rPr>
          <w:t>частях 2</w:t>
        </w:r>
      </w:hyperlink>
      <w:r w:rsidRPr="005925AB">
        <w:rPr>
          <w:sz w:val="28"/>
          <w:szCs w:val="28"/>
          <w:lang w:eastAsia="en-US"/>
        </w:rPr>
        <w:t xml:space="preserve"> и </w:t>
      </w:r>
      <w:hyperlink r:id="rId10" w:history="1">
        <w:r w:rsidRPr="005925AB">
          <w:rPr>
            <w:sz w:val="28"/>
            <w:szCs w:val="28"/>
            <w:lang w:eastAsia="en-US"/>
          </w:rPr>
          <w:t>3</w:t>
        </w:r>
      </w:hyperlink>
      <w:r w:rsidRPr="005925AB">
        <w:rPr>
          <w:sz w:val="28"/>
          <w:szCs w:val="28"/>
          <w:lang w:eastAsia="en-US"/>
        </w:rPr>
        <w:t xml:space="preserve"> статьи 62 Градостроительного Кодекса  Российской Федерации РФ,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921C88" w:rsidRPr="003458D6" w:rsidRDefault="00921C88" w:rsidP="00921C88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458D6">
        <w:rPr>
          <w:sz w:val="28"/>
          <w:szCs w:val="28"/>
          <w:shd w:val="clear" w:color="auto" w:fill="FFFFFF"/>
        </w:rPr>
        <w:t>2.Разместить настоящее постановление  на информационном стенде администрации</w:t>
      </w:r>
      <w:r w:rsidRPr="003458D6">
        <w:t xml:space="preserve"> </w:t>
      </w:r>
      <w:r>
        <w:rPr>
          <w:sz w:val="28"/>
          <w:szCs w:val="28"/>
        </w:rPr>
        <w:t>Верхнесанибанского</w:t>
      </w:r>
      <w:r w:rsidRPr="003458D6">
        <w:rPr>
          <w:sz w:val="28"/>
          <w:szCs w:val="28"/>
          <w:shd w:val="clear" w:color="auto" w:fill="FFFFFF"/>
        </w:rPr>
        <w:t xml:space="preserve"> сельского поселения Пригородного </w:t>
      </w:r>
      <w:r w:rsidRPr="003458D6">
        <w:rPr>
          <w:sz w:val="28"/>
          <w:szCs w:val="28"/>
          <w:shd w:val="clear" w:color="auto" w:fill="FFFFFF"/>
        </w:rPr>
        <w:lastRenderedPageBreak/>
        <w:t xml:space="preserve">муниципального района   РСО-Алания и на официальном сайте администрации  </w:t>
      </w:r>
      <w:r>
        <w:rPr>
          <w:sz w:val="28"/>
          <w:szCs w:val="28"/>
        </w:rPr>
        <w:t>Верхнесанибанского</w:t>
      </w:r>
      <w:r w:rsidRPr="003458D6">
        <w:t xml:space="preserve"> </w:t>
      </w:r>
      <w:r w:rsidRPr="003458D6">
        <w:rPr>
          <w:sz w:val="28"/>
          <w:szCs w:val="28"/>
          <w:shd w:val="clear" w:color="auto" w:fill="FFFFFF"/>
        </w:rPr>
        <w:t>сельского поселения Пригородного муниципального района   РСО-Алания.</w:t>
      </w:r>
    </w:p>
    <w:p w:rsidR="00921C88" w:rsidRPr="003458D6" w:rsidRDefault="00921C88" w:rsidP="00921C88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458D6">
        <w:rPr>
          <w:sz w:val="28"/>
          <w:szCs w:val="28"/>
          <w:shd w:val="clear" w:color="auto" w:fill="FFFFFF"/>
        </w:rPr>
        <w:t xml:space="preserve">3.Настоящее постановление вступает в силу с момента его официального обнародования </w:t>
      </w:r>
    </w:p>
    <w:p w:rsidR="00921C88" w:rsidRPr="003458D6" w:rsidRDefault="00921C88" w:rsidP="00921C88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458D6">
        <w:rPr>
          <w:sz w:val="28"/>
          <w:szCs w:val="28"/>
          <w:shd w:val="clear" w:color="auto" w:fill="FFFFFF"/>
        </w:rPr>
        <w:t xml:space="preserve">4. Контроль за исполнением настоящего постановления  оставляю за собой. </w:t>
      </w:r>
    </w:p>
    <w:p w:rsidR="00921C88" w:rsidRDefault="00921C88" w:rsidP="00921C88">
      <w:pPr>
        <w:pStyle w:val="12"/>
        <w:ind w:right="-93"/>
        <w:jc w:val="both"/>
        <w:rPr>
          <w:szCs w:val="28"/>
          <w:shd w:val="clear" w:color="auto" w:fill="FFFFFF"/>
        </w:rPr>
      </w:pPr>
    </w:p>
    <w:p w:rsidR="00921C88" w:rsidRDefault="00921C88" w:rsidP="00921C88">
      <w:pPr>
        <w:pStyle w:val="12"/>
        <w:ind w:right="-93"/>
        <w:jc w:val="both"/>
        <w:rPr>
          <w:szCs w:val="28"/>
          <w:shd w:val="clear" w:color="auto" w:fill="FFFFFF"/>
        </w:rPr>
      </w:pPr>
    </w:p>
    <w:p w:rsidR="00921C88" w:rsidRDefault="00921C88" w:rsidP="00921C88">
      <w:pPr>
        <w:pStyle w:val="12"/>
        <w:ind w:right="-93"/>
        <w:jc w:val="both"/>
        <w:rPr>
          <w:szCs w:val="28"/>
          <w:shd w:val="clear" w:color="auto" w:fill="FFFFFF"/>
        </w:rPr>
      </w:pPr>
    </w:p>
    <w:p w:rsidR="00921C88" w:rsidRDefault="00921C88" w:rsidP="00921C88">
      <w:pPr>
        <w:pStyle w:val="12"/>
        <w:ind w:right="-93"/>
        <w:jc w:val="both"/>
        <w:rPr>
          <w:szCs w:val="28"/>
          <w:shd w:val="clear" w:color="auto" w:fill="FFFFFF"/>
        </w:rPr>
      </w:pPr>
      <w:r w:rsidRPr="003458D6">
        <w:rPr>
          <w:szCs w:val="28"/>
          <w:shd w:val="clear" w:color="auto" w:fill="FFFFFF"/>
        </w:rPr>
        <w:t>Глава администрации</w:t>
      </w:r>
    </w:p>
    <w:p w:rsidR="00921C88" w:rsidRPr="003458D6" w:rsidRDefault="00921C88" w:rsidP="00921C88">
      <w:pPr>
        <w:pStyle w:val="12"/>
        <w:ind w:right="-93"/>
        <w:jc w:val="both"/>
        <w:rPr>
          <w:szCs w:val="28"/>
          <w:shd w:val="clear" w:color="auto" w:fill="FFFFFF"/>
        </w:rPr>
      </w:pPr>
      <w:r>
        <w:rPr>
          <w:color w:val="212121"/>
          <w:szCs w:val="28"/>
          <w:shd w:val="clear" w:color="auto" w:fill="FFFFFF"/>
        </w:rPr>
        <w:t>Верхнесанибанского</w:t>
      </w:r>
    </w:p>
    <w:p w:rsidR="00921C88" w:rsidRPr="003458D6" w:rsidRDefault="00921C88" w:rsidP="00921C88">
      <w:pPr>
        <w:pStyle w:val="12"/>
        <w:ind w:right="-93"/>
        <w:jc w:val="both"/>
        <w:rPr>
          <w:szCs w:val="28"/>
          <w:shd w:val="clear" w:color="auto" w:fill="FFFFFF"/>
        </w:rPr>
      </w:pPr>
      <w:r w:rsidRPr="003458D6">
        <w:rPr>
          <w:szCs w:val="28"/>
          <w:shd w:val="clear" w:color="auto" w:fill="FFFFFF"/>
        </w:rPr>
        <w:t xml:space="preserve">сельского поселения                                            </w:t>
      </w:r>
      <w:r>
        <w:rPr>
          <w:szCs w:val="28"/>
          <w:shd w:val="clear" w:color="auto" w:fill="FFFFFF"/>
        </w:rPr>
        <w:t xml:space="preserve">                         К.М.Дзебисов</w:t>
      </w: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Default="00921C88" w:rsidP="00921C88">
      <w:pPr>
        <w:pStyle w:val="Default"/>
        <w:rPr>
          <w:spacing w:val="0"/>
          <w:sz w:val="28"/>
          <w:szCs w:val="28"/>
        </w:rPr>
      </w:pPr>
      <w:r w:rsidRPr="003458D6">
        <w:rPr>
          <w:spacing w:val="0"/>
          <w:sz w:val="28"/>
          <w:szCs w:val="28"/>
        </w:rPr>
        <w:t xml:space="preserve">                                                                  </w:t>
      </w:r>
    </w:p>
    <w:p w:rsidR="00921C88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ind w:left="-15" w:right="55"/>
        <w:jc w:val="right"/>
        <w:rPr>
          <w:sz w:val="28"/>
          <w:szCs w:val="28"/>
        </w:rPr>
      </w:pPr>
      <w:r w:rsidRPr="003458D6">
        <w:rPr>
          <w:sz w:val="28"/>
          <w:szCs w:val="28"/>
        </w:rPr>
        <w:t>УТВЕРЖДЕН</w:t>
      </w:r>
    </w:p>
    <w:p w:rsidR="00921C88" w:rsidRPr="003458D6" w:rsidRDefault="00921C88" w:rsidP="00921C88">
      <w:pPr>
        <w:ind w:left="10" w:right="55" w:hanging="10"/>
        <w:jc w:val="right"/>
        <w:rPr>
          <w:sz w:val="28"/>
          <w:szCs w:val="28"/>
        </w:rPr>
      </w:pPr>
      <w:r w:rsidRPr="003458D6">
        <w:rPr>
          <w:sz w:val="28"/>
          <w:szCs w:val="28"/>
        </w:rPr>
        <w:t>Постановлением администрации</w:t>
      </w:r>
    </w:p>
    <w:p w:rsidR="00921C88" w:rsidRPr="003458D6" w:rsidRDefault="00921C88" w:rsidP="00921C88">
      <w:pPr>
        <w:ind w:left="3709" w:right="55" w:hanging="10"/>
        <w:jc w:val="right"/>
        <w:rPr>
          <w:sz w:val="28"/>
          <w:szCs w:val="28"/>
        </w:rPr>
      </w:pPr>
      <w:r w:rsidRPr="003458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Верхнесанибанского</w:t>
      </w:r>
      <w:r w:rsidRPr="003458D6">
        <w:rPr>
          <w:sz w:val="28"/>
          <w:szCs w:val="28"/>
        </w:rPr>
        <w:t xml:space="preserve">  сельского поселения </w:t>
      </w:r>
    </w:p>
    <w:p w:rsidR="00921C88" w:rsidRPr="003458D6" w:rsidRDefault="00921C88" w:rsidP="00921C88">
      <w:pPr>
        <w:ind w:left="3709" w:right="55" w:hanging="10"/>
        <w:jc w:val="right"/>
        <w:rPr>
          <w:sz w:val="28"/>
          <w:szCs w:val="28"/>
        </w:rPr>
      </w:pPr>
      <w:r w:rsidRPr="003458D6">
        <w:rPr>
          <w:sz w:val="28"/>
          <w:szCs w:val="28"/>
        </w:rPr>
        <w:t xml:space="preserve">                          от «</w:t>
      </w:r>
      <w:r>
        <w:rPr>
          <w:sz w:val="28"/>
          <w:szCs w:val="28"/>
        </w:rPr>
        <w:t xml:space="preserve">22»  июня 2023г.  </w:t>
      </w:r>
      <w:r w:rsidRPr="003458D6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921C88" w:rsidRPr="003458D6" w:rsidRDefault="00921C88" w:rsidP="00921C88">
      <w:pPr>
        <w:pStyle w:val="Default"/>
        <w:jc w:val="right"/>
        <w:rPr>
          <w:spacing w:val="0"/>
          <w:sz w:val="28"/>
          <w:szCs w:val="28"/>
        </w:rPr>
      </w:pPr>
    </w:p>
    <w:p w:rsidR="00921C88" w:rsidRPr="003458D6" w:rsidRDefault="00921C88" w:rsidP="00921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458D6">
        <w:rPr>
          <w:rFonts w:eastAsia="Calibri"/>
          <w:b/>
          <w:sz w:val="28"/>
          <w:szCs w:val="28"/>
          <w:lang w:eastAsia="en-US"/>
        </w:rPr>
        <w:t>Порядок</w:t>
      </w:r>
    </w:p>
    <w:p w:rsidR="00921C88" w:rsidRPr="003458D6" w:rsidRDefault="00921C88" w:rsidP="00921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458D6">
        <w:rPr>
          <w:rFonts w:eastAsia="Calibri"/>
          <w:b/>
          <w:sz w:val="28"/>
          <w:szCs w:val="28"/>
          <w:lang w:eastAsia="en-US"/>
        </w:rPr>
        <w:t xml:space="preserve">установления   причин  причинения  вреда жизни  или   здоровью   физических  лиц,   имуществу  физических   или юридических   лиц   в   результате   нарушения   законодательства    о градостроительной деятельности  в отношении объектов, не указанных в </w:t>
      </w:r>
      <w:hyperlink r:id="rId11" w:history="1">
        <w:r w:rsidRPr="003458D6">
          <w:rPr>
            <w:rFonts w:eastAsia="Calibri"/>
            <w:b/>
            <w:sz w:val="28"/>
            <w:szCs w:val="28"/>
            <w:lang w:eastAsia="en-US"/>
          </w:rPr>
          <w:t>частях 2</w:t>
        </w:r>
      </w:hyperlink>
      <w:r w:rsidRPr="003458D6">
        <w:rPr>
          <w:rFonts w:eastAsia="Calibri"/>
          <w:b/>
          <w:sz w:val="28"/>
          <w:szCs w:val="28"/>
          <w:lang w:eastAsia="en-US"/>
        </w:rPr>
        <w:t xml:space="preserve"> и </w:t>
      </w:r>
      <w:hyperlink r:id="rId12" w:history="1">
        <w:r w:rsidRPr="003458D6">
          <w:rPr>
            <w:rFonts w:eastAsia="Calibri"/>
            <w:b/>
            <w:sz w:val="28"/>
            <w:szCs w:val="28"/>
            <w:lang w:eastAsia="en-US"/>
          </w:rPr>
          <w:t>3</w:t>
        </w:r>
      </w:hyperlink>
      <w:r w:rsidRPr="003458D6">
        <w:rPr>
          <w:rFonts w:eastAsia="Calibri"/>
          <w:b/>
          <w:sz w:val="28"/>
          <w:szCs w:val="28"/>
          <w:lang w:eastAsia="en-US"/>
        </w:rPr>
        <w:t xml:space="preserve"> статьи 62 Градостроительного Кодекса 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921C88" w:rsidRPr="003458D6" w:rsidRDefault="00921C88" w:rsidP="00921C88">
      <w:pPr>
        <w:pStyle w:val="Default"/>
        <w:rPr>
          <w:b/>
          <w:spacing w:val="0"/>
          <w:sz w:val="28"/>
          <w:szCs w:val="28"/>
        </w:rPr>
      </w:pPr>
    </w:p>
    <w:p w:rsidR="00921C88" w:rsidRPr="003458D6" w:rsidRDefault="00921C88" w:rsidP="00921C88">
      <w:pPr>
        <w:pStyle w:val="Default"/>
        <w:rPr>
          <w:spacing w:val="0"/>
          <w:sz w:val="28"/>
          <w:szCs w:val="28"/>
        </w:rPr>
      </w:pP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1. 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</w:t>
      </w:r>
      <w:hyperlink r:id="rId13" w:history="1">
        <w:r w:rsidRPr="003458D6">
          <w:rPr>
            <w:rFonts w:eastAsia="Calibri"/>
            <w:sz w:val="28"/>
            <w:szCs w:val="28"/>
            <w:lang w:eastAsia="en-US"/>
          </w:rPr>
          <w:t>частях 2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3458D6">
          <w:rPr>
            <w:rFonts w:eastAsia="Calibri"/>
            <w:sz w:val="28"/>
            <w:szCs w:val="28"/>
            <w:lang w:eastAsia="en-US"/>
          </w:rPr>
          <w:t>3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статьи 62 Градостроительного Кодекса  Российской Федерации, а также в случаях,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причиняется, установление причин такого нарушения осуществляется администрацией</w:t>
      </w:r>
      <w:r w:rsidRPr="003458D6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Верхнесанибанского</w:t>
      </w:r>
      <w:r w:rsidRPr="003458D6">
        <w:rPr>
          <w:sz w:val="28"/>
          <w:szCs w:val="28"/>
          <w:shd w:val="clear" w:color="auto" w:fill="FFFFFF"/>
        </w:rPr>
        <w:t xml:space="preserve"> сельского поселения</w:t>
      </w:r>
      <w:r w:rsidRPr="003458D6">
        <w:rPr>
          <w:rFonts w:eastAsia="Calibri"/>
          <w:sz w:val="28"/>
          <w:szCs w:val="28"/>
          <w:lang w:eastAsia="en-US"/>
        </w:rPr>
        <w:t xml:space="preserve"> в соответствии с настоящим Порядком.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2. Установление причин нарушения законодательства  в случаях, предусмотренных пунктом 1 настоящего Порядка (далее - Причины нарушения законодательства о градостроительной деятельности), осуществляется 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3. Причины нарушения законодательства о градостроительной деятельности устанавливаются технической комиссией.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4. Техническая комиссия   создается  главой</w:t>
      </w:r>
      <w:r w:rsidRPr="003458D6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Верхнесанибанского</w:t>
      </w:r>
      <w:r w:rsidRPr="003458D6">
        <w:rPr>
          <w:rFonts w:eastAsia="Calibri"/>
          <w:sz w:val="28"/>
          <w:szCs w:val="28"/>
          <w:lang w:eastAsia="en-US"/>
        </w:rPr>
        <w:t xml:space="preserve"> </w:t>
      </w:r>
      <w:r w:rsidRPr="003458D6">
        <w:rPr>
          <w:sz w:val="28"/>
          <w:szCs w:val="28"/>
          <w:shd w:val="clear" w:color="auto" w:fill="FFFFFF"/>
        </w:rPr>
        <w:t xml:space="preserve">сельского поселения </w:t>
      </w:r>
      <w:r w:rsidRPr="003458D6">
        <w:rPr>
          <w:rFonts w:eastAsia="Calibri"/>
          <w:sz w:val="28"/>
          <w:szCs w:val="28"/>
          <w:lang w:eastAsia="en-US"/>
        </w:rPr>
        <w:t xml:space="preserve">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5. Поводом для рассмотрения вопроса об образовании технической комиссии являются: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а) заявление физического и (или)      юридического лица   либо их представителей о причинении вреда, либо о нарушениях законодательства о градостроительного деятельности,  если вред жизни или здоровью физических </w:t>
      </w:r>
      <w:r w:rsidRPr="003458D6">
        <w:rPr>
          <w:rFonts w:eastAsia="Calibri"/>
          <w:sz w:val="28"/>
          <w:szCs w:val="28"/>
          <w:lang w:eastAsia="en-US"/>
        </w:rPr>
        <w:lastRenderedPageBreak/>
        <w:t>лиц либо значительный вред имуществу физических или юридических лиц не причиняется;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б) извещение лица, осуществляющего строительство,  реконструкцию, о возникновении аварийной ситуации  при строительстве,  реконструкции, капитальном ремонте объекта капитального   строительства, повлекшей за собой причинение вреда;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в) документы       государственных     органов    и (или) органов местного самоуправления,     содержащие       сведения     о нарушении законодательства    о градостроительной     деятельности, повлекшем, либо не повлекшем  за собой причинение вреда;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г) сведения о нарушении законодательства    о   градостроительной деятельности, повлекшем, либо не повлекшем  за собой  причинение вреда, полученные из других источников.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6.  Информация, извещения, документы и сведения, указанные в п.5 настоящего Порядка (далее сообщения о нарушениях), регистрируются в администрации сельсовета в день их поступления в порядке обычного делопроизводства и не позднее следующего рабочего дня передаются в администрацию сельсовета.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7. Специалист сельсовета не позднее трех рабочих дней со дня получения сообщения о нарушении, но не позднее 10 календарных дней  со дня причинения вреда   проводит предварительную проверку сообщения о нарушениях и принимает  решение  о  необходимости создании технической  комиссии  или  об  отказе  в  ее  создании.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 8. В образовании комиссии отказывается в следующих случаях: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б) причинение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 Российской Федерации.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в) незначительный размер вреда, причиненного имуществу физического или юридического лица, возмещен с согласия этого лица до принятия решения об образовании технической комиссии.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9. О принятии решения об отказе в образовании  технической     комиссии   начальником специалист сельсовета  в трехдневный срок со дня принятия решения  в письменном виде сообщается лицам, указанным в п.5 настоящего Порядка,  путем направления соответствующего уведомления.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При принятии решения об отказе в образовании технической комиссии в соответствии с п. «б» п. 8 настоящего Порядка, сообщение о нарушениях в течение одного рабочего дня с момента принятия решения направляется в органы, определенные  частями 2 и 3  статьи 62 Градостроительного Кодекса  Российской Федерации, о чем указывается в уведомлении.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10. Решение    о создании технической комиссии  принимается  при отсутствии случаев,    предусмотренных пунктом 8  настоящего Порядка.</w:t>
      </w:r>
    </w:p>
    <w:p w:rsidR="00921C88" w:rsidRPr="003458D6" w:rsidRDefault="00921C88" w:rsidP="00921C88">
      <w:pPr>
        <w:shd w:val="clear" w:color="auto" w:fill="FFFFFF"/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lastRenderedPageBreak/>
        <w:t xml:space="preserve">При принятии решения о создании технической комиссии специалистом сельсовета готовится проект постановления администрации сельсовета и передается для подписания в день его составления. 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15" w:history="1">
        <w:r w:rsidRPr="003458D6">
          <w:rPr>
            <w:rFonts w:eastAsia="Calibri"/>
            <w:sz w:val="28"/>
            <w:szCs w:val="28"/>
            <w:lang w:eastAsia="en-US"/>
          </w:rPr>
          <w:t>частях 2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и </w:t>
      </w:r>
      <w:hyperlink r:id="rId16" w:history="1">
        <w:r w:rsidRPr="003458D6">
          <w:rPr>
            <w:rFonts w:eastAsia="Calibri"/>
            <w:sz w:val="28"/>
            <w:szCs w:val="28"/>
            <w:lang w:eastAsia="en-US"/>
          </w:rPr>
          <w:t>3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статьи 62 Градостроительного Кодекса  Российской Федерации, техническая комиссии должна быть создана в течение десяти дней со дня причинения такого вреда.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11. В состав технической комиссии входит: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- специалист сельсовета;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-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-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 (по согласованию);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- иные лица, имеющие специальные познания (по согласованию).</w:t>
      </w:r>
    </w:p>
    <w:p w:rsidR="00921C88" w:rsidRPr="003458D6" w:rsidRDefault="00921C88" w:rsidP="00921C88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12.  В постановлении о создании технической комиссии по установлению причин нарушения законодательства о градостроительной деятельности указывается персональный состав членов комиссии и устанавливается срок ее работы (не более двух месяцев со дня образования).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13.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</w:t>
      </w:r>
      <w:hyperlink r:id="rId17" w:history="1">
        <w:r w:rsidRPr="003458D6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о градостроительной деятельности.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  Заинтересованными лицами являются лица, которые Градостроительным </w:t>
      </w:r>
      <w:hyperlink r:id="rId18" w:history="1">
        <w:r w:rsidRPr="003458D6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14. 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 </w:t>
      </w:r>
      <w:bookmarkStart w:id="0" w:name="Par0"/>
      <w:bookmarkEnd w:id="0"/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15. В целях установления причин нарушения </w:t>
      </w:r>
      <w:hyperlink r:id="rId19" w:history="1">
        <w:r w:rsidRPr="003458D6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о градостроительной деятельности техническая комиссия решает следующие задачи:</w:t>
      </w:r>
    </w:p>
    <w:p w:rsidR="00921C88" w:rsidRPr="003458D6" w:rsidRDefault="00921C88" w:rsidP="00921C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1" w:name="Par1"/>
      <w:bookmarkEnd w:id="1"/>
      <w:r w:rsidRPr="003458D6">
        <w:rPr>
          <w:rFonts w:eastAsia="Calibri"/>
          <w:sz w:val="28"/>
          <w:szCs w:val="28"/>
          <w:lang w:eastAsia="en-US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</w:t>
      </w:r>
      <w:r w:rsidRPr="003458D6">
        <w:rPr>
          <w:rFonts w:eastAsia="Calibri"/>
          <w:sz w:val="28"/>
          <w:szCs w:val="28"/>
          <w:lang w:eastAsia="en-US"/>
        </w:rPr>
        <w:lastRenderedPageBreak/>
        <w:t xml:space="preserve">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</w:t>
      </w:r>
      <w:hyperlink r:id="rId20" w:history="1">
        <w:r w:rsidRPr="003458D6">
          <w:rPr>
            <w:rFonts w:eastAsia="Calibri"/>
            <w:sz w:val="28"/>
            <w:szCs w:val="28"/>
            <w:lang w:eastAsia="en-US"/>
          </w:rPr>
          <w:t>федеральных норм и правил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в области использования атомной энергии,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</w:t>
      </w:r>
      <w:hyperlink r:id="rId21" w:history="1">
        <w:r w:rsidRPr="003458D6">
          <w:rPr>
            <w:rFonts w:eastAsia="Calibri"/>
            <w:sz w:val="28"/>
            <w:szCs w:val="28"/>
            <w:lang w:eastAsia="en-US"/>
          </w:rPr>
          <w:t>статьи 46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Федерального закона «О техническом регулировании»;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б) устанавливает характер причиненного вреда и определяет его размер;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3"/>
      <w:bookmarkEnd w:id="2"/>
      <w:r w:rsidRPr="003458D6">
        <w:rPr>
          <w:rFonts w:eastAsia="Calibri"/>
          <w:sz w:val="28"/>
          <w:szCs w:val="28"/>
          <w:lang w:eastAsia="en-US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г) определяет необходимые меры по восстановлению благоприятных условий жизнедеятельности человека.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16. Для решения задач, указанных в </w:t>
      </w:r>
      <w:hyperlink w:anchor="Par0" w:history="1">
        <w:r w:rsidRPr="003458D6">
          <w:rPr>
            <w:rFonts w:eastAsia="Calibri"/>
            <w:sz w:val="28"/>
            <w:szCs w:val="28"/>
            <w:lang w:eastAsia="en-US"/>
          </w:rPr>
          <w:t>пункте 15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настоящего Порядка, техническая комиссия имеет право проводить следующие мероприятия: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г) организация проведения необходимых для выполнения задач, указанных в </w:t>
      </w:r>
      <w:hyperlink w:anchor="Par0" w:history="1">
        <w:r w:rsidRPr="003458D6">
          <w:rPr>
            <w:rFonts w:eastAsia="Calibri"/>
            <w:sz w:val="28"/>
            <w:szCs w:val="28"/>
            <w:lang w:eastAsia="en-US"/>
          </w:rPr>
          <w:t>пункте 15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настоящего Порядка, экспертиз, исследований, лабораторных и иных испытаний, а также оценки размера причиненного вреда.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17. Техническая комиссия формирует комплект документов, включающий в себя: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извещение о возникновении аварийной ситуации, заявление физического и (или) юридического лица либо их представителей о причинении вреда,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акт осмотра объекта капитального строительства, а также имущества физических лиц или юридических лиц, которым причинен вред, составляемый по </w:t>
      </w:r>
      <w:r w:rsidRPr="003458D6">
        <w:rPr>
          <w:rFonts w:eastAsia="Calibri"/>
          <w:sz w:val="28"/>
          <w:szCs w:val="28"/>
          <w:lang w:eastAsia="en-US"/>
        </w:rPr>
        <w:lastRenderedPageBreak/>
        <w:t>форме, предусмотренной приложением № 1 к настоящему Порядку,  с приложением фото- и видеоматериалов, схем или чертежей;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постановление об образовании технической комиссии по установлению причин нарушения законодательства о градостроительной деятельности;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протоколы заседаний технической комиссии;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копии общего и специальных журналов, исполнительной документации;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справки о размере причиненного вреда и оценке экономического ущерба;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справки, письменные объяснения;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иные материалы в зависимости от характера нарушений законодательства о градостроительной деятельности и причиненного вреда;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заключение технической комиссии.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Комплект документов, оформленных по результатам работы технической комиссии, должен быть прошит и пронумерован.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18. По результатам работы технической комиссии составляется заключение (</w:t>
      </w:r>
      <w:hyperlink w:anchor="Par224" w:history="1">
        <w:r w:rsidRPr="003458D6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</w:t>
      </w:r>
      <w:hyperlink r:id="rId22" w:history="1">
        <w:r w:rsidRPr="003458D6">
          <w:rPr>
            <w:rFonts w:eastAsia="Calibri"/>
            <w:sz w:val="28"/>
            <w:szCs w:val="28"/>
            <w:lang w:eastAsia="en-US"/>
          </w:rPr>
          <w:t>части 6 статьи 62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В случае если техническая комиссия приходит к отрицательным выводам, в отношении вопросов, указанных в </w:t>
      </w:r>
      <w:hyperlink w:anchor="Par1" w:history="1">
        <w:r w:rsidRPr="003458D6">
          <w:rPr>
            <w:rFonts w:eastAsia="Calibri"/>
            <w:sz w:val="28"/>
            <w:szCs w:val="28"/>
            <w:lang w:eastAsia="en-US"/>
          </w:rPr>
          <w:t>подпунктах «а»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и </w:t>
      </w:r>
      <w:hyperlink w:anchor="Par3" w:history="1">
        <w:r w:rsidRPr="003458D6">
          <w:rPr>
            <w:rFonts w:eastAsia="Calibri"/>
            <w:sz w:val="28"/>
            <w:szCs w:val="28"/>
            <w:lang w:eastAsia="en-US"/>
          </w:rPr>
          <w:t>«в»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пункта 15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12"/>
      <w:bookmarkEnd w:id="3"/>
      <w:r w:rsidRPr="003458D6">
        <w:rPr>
          <w:rFonts w:eastAsia="Calibri"/>
          <w:sz w:val="28"/>
          <w:szCs w:val="28"/>
          <w:lang w:eastAsia="en-US"/>
        </w:rPr>
        <w:t>19. Заключение технической комиссии подлежит утверждению главой сельсовета, который может принять решение о возвращении представленных материалов для проведения дополнительной проверки.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Одновременно с утверждением заключения технической комиссии глава сельсовета принимает решение о завершении работы технической комиссии. В случае если техническая комиссия приходит к выводу о том, что причинение </w:t>
      </w:r>
      <w:r w:rsidRPr="003458D6">
        <w:rPr>
          <w:rFonts w:eastAsia="Calibri"/>
          <w:sz w:val="28"/>
          <w:szCs w:val="28"/>
          <w:lang w:eastAsia="en-US"/>
        </w:rPr>
        <w:lastRenderedPageBreak/>
        <w:t xml:space="preserve">вреда физическим и (или) юридическим лицам не связано с нарушением </w:t>
      </w:r>
      <w:hyperlink r:id="rId23" w:history="1">
        <w:r w:rsidRPr="003458D6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о градостроительной деятельности, глава сельсовета в течение 5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20. Утвержденное заключение технической комиссии размещается специалистом сельсовета  на официальном сайте администрации в сети Интернет в течение 10 дней с даты его утверждения. 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21. Копия заключения технической комиссии в десятидневный срок со дня его утверждения  направляется (вручается):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а) физическому и (или) юридическому лицу, которому причинен вред;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в) представителям граждан и их объединений - по их письменным запросам.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22. Заинтересованные лица, а также представители граждан и их объединений, указанные в </w:t>
      </w:r>
      <w:hyperlink r:id="rId24" w:history="1">
        <w:r w:rsidRPr="003458D6">
          <w:rPr>
            <w:rFonts w:eastAsia="Calibri"/>
            <w:sz w:val="28"/>
            <w:szCs w:val="28"/>
            <w:lang w:eastAsia="en-US"/>
          </w:rPr>
          <w:t>пункте 5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настоящего Порядка, в случае их несогласия с заключением технической комиссии могут оспорить его в судебном порядке.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23. Срок установления причин нарушения законодательства о градостроительной деятельности не должен превышать 2 месяцев с даты образования такой комиссии.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24. Обращение со сведениями, составляющими </w:t>
      </w:r>
      <w:hyperlink r:id="rId25" w:history="1">
        <w:r w:rsidRPr="003458D6">
          <w:rPr>
            <w:rFonts w:eastAsia="Calibri"/>
            <w:sz w:val="28"/>
            <w:szCs w:val="28"/>
            <w:lang w:eastAsia="en-US"/>
          </w:rPr>
          <w:t>государственную тайну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, при установлении причин нарушения </w:t>
      </w:r>
      <w:hyperlink r:id="rId26" w:history="1">
        <w:r w:rsidRPr="003458D6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Pr="003458D6">
        <w:rPr>
          <w:rFonts w:eastAsia="Calibri"/>
          <w:sz w:val="28"/>
          <w:szCs w:val="28"/>
          <w:lang w:eastAsia="en-US"/>
        </w:rPr>
        <w:t xml:space="preserve">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921C88" w:rsidRPr="003458D6" w:rsidRDefault="00921C88" w:rsidP="00921C88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921C88" w:rsidRPr="003458D6" w:rsidRDefault="00921C88" w:rsidP="00921C88">
      <w:pPr>
        <w:ind w:left="3681" w:right="55" w:hanging="10"/>
        <w:jc w:val="right"/>
        <w:rPr>
          <w:sz w:val="28"/>
          <w:szCs w:val="28"/>
        </w:rPr>
      </w:pPr>
      <w:r w:rsidRPr="003458D6">
        <w:rPr>
          <w:sz w:val="28"/>
          <w:szCs w:val="28"/>
        </w:rPr>
        <w:t>к</w:t>
      </w:r>
      <w:r w:rsidRPr="003458D6">
        <w:rPr>
          <w:sz w:val="28"/>
          <w:szCs w:val="28"/>
        </w:rPr>
        <w:tab/>
        <w:t>Порядку, утвержденному постановлением</w:t>
      </w:r>
      <w:r w:rsidRPr="003458D6">
        <w:rPr>
          <w:sz w:val="28"/>
          <w:szCs w:val="28"/>
        </w:rPr>
        <w:tab/>
        <w:t>администрации</w:t>
      </w:r>
    </w:p>
    <w:p w:rsidR="00921C88" w:rsidRPr="003458D6" w:rsidRDefault="00921C88" w:rsidP="00921C88">
      <w:pPr>
        <w:ind w:left="3681" w:right="55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Верхнесанибанского</w:t>
      </w:r>
      <w:r w:rsidRPr="003458D6">
        <w:rPr>
          <w:sz w:val="28"/>
          <w:szCs w:val="28"/>
        </w:rPr>
        <w:t xml:space="preserve"> сельского поселения</w:t>
      </w:r>
    </w:p>
    <w:p w:rsidR="00921C88" w:rsidRPr="003458D6" w:rsidRDefault="00921C88" w:rsidP="00921C88">
      <w:pPr>
        <w:ind w:left="3681" w:right="55" w:hanging="10"/>
        <w:jc w:val="right"/>
        <w:rPr>
          <w:sz w:val="28"/>
          <w:szCs w:val="28"/>
        </w:rPr>
      </w:pPr>
      <w:r w:rsidRPr="003458D6">
        <w:rPr>
          <w:sz w:val="28"/>
          <w:szCs w:val="28"/>
        </w:rPr>
        <w:t>от «___»_______________ №_____</w:t>
      </w:r>
    </w:p>
    <w:p w:rsidR="00921C88" w:rsidRPr="003458D6" w:rsidRDefault="00921C88" w:rsidP="00921C8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4" w:name="Par160"/>
      <w:bookmarkEnd w:id="4"/>
      <w:r w:rsidRPr="003458D6">
        <w:rPr>
          <w:rFonts w:eastAsia="Calibri"/>
          <w:sz w:val="28"/>
          <w:szCs w:val="28"/>
          <w:lang w:eastAsia="en-US"/>
        </w:rPr>
        <w:t>АКТ ОСМОТРА</w:t>
      </w:r>
    </w:p>
    <w:p w:rsidR="00921C88" w:rsidRPr="003458D6" w:rsidRDefault="00921C88" w:rsidP="00921C8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объекта капитального строительства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______________________________________________________________  (указать наименование и почтовый или строительный адрес объекта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капитального строительства)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«__» __________ 20__ г.                                     № _____________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______________________________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(место составления)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Мною (нами),________________________________________________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ФИО, должность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В период с «__» ч «__» мин «__» _______ 20__ г. по «__» ч «__» мин «__» ________  20__  г.  проведен  осмотр  объекта капитального строительства по адресу:________________________________________________________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(указать наименование и почтовый или строительный адрес объекта капитального строительства)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Осмотр проведен в присутствии _________________________________________________________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ФИО, должность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    По результатам осмотра установлено следующее: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Приложения: ________________________________________________________________________________________________________________________________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Подписи лиц, присутствовавших при проведении осмотра: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___________                      ________                    ________________   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Подписи должностных лиц, проводивших осмотр:</w:t>
      </w:r>
    </w:p>
    <w:p w:rsidR="00921C88" w:rsidRPr="003458D6" w:rsidRDefault="00921C88" w:rsidP="00921C88">
      <w:pPr>
        <w:autoSpaceDE w:val="0"/>
        <w:autoSpaceDN w:val="0"/>
        <w:adjustRightInd w:val="0"/>
        <w:spacing w:line="250" w:lineRule="auto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lastRenderedPageBreak/>
        <w:t xml:space="preserve">___________                      ________                    ________________   </w:t>
      </w:r>
    </w:p>
    <w:p w:rsidR="00921C88" w:rsidRPr="003458D6" w:rsidRDefault="00921C88" w:rsidP="00921C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921C88" w:rsidRPr="003458D6" w:rsidRDefault="00921C88" w:rsidP="00921C88">
      <w:pPr>
        <w:ind w:left="3681" w:right="55" w:hanging="10"/>
        <w:jc w:val="right"/>
        <w:rPr>
          <w:sz w:val="28"/>
          <w:szCs w:val="28"/>
        </w:rPr>
      </w:pPr>
      <w:r w:rsidRPr="003458D6">
        <w:rPr>
          <w:sz w:val="28"/>
          <w:szCs w:val="28"/>
        </w:rPr>
        <w:t>к</w:t>
      </w:r>
      <w:r w:rsidRPr="003458D6">
        <w:rPr>
          <w:sz w:val="28"/>
          <w:szCs w:val="28"/>
        </w:rPr>
        <w:tab/>
        <w:t>Порядку, утвержденному постановлением</w:t>
      </w:r>
      <w:r w:rsidRPr="003458D6">
        <w:rPr>
          <w:sz w:val="28"/>
          <w:szCs w:val="28"/>
        </w:rPr>
        <w:tab/>
        <w:t>администрации</w:t>
      </w:r>
    </w:p>
    <w:p w:rsidR="00921C88" w:rsidRPr="003458D6" w:rsidRDefault="00921C88" w:rsidP="00921C88">
      <w:pPr>
        <w:ind w:left="3681" w:right="55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Верхнесанибанского </w:t>
      </w:r>
      <w:r w:rsidRPr="003458D6">
        <w:rPr>
          <w:sz w:val="28"/>
          <w:szCs w:val="28"/>
        </w:rPr>
        <w:t xml:space="preserve"> сельского поселения</w:t>
      </w:r>
    </w:p>
    <w:p w:rsidR="00921C88" w:rsidRPr="003458D6" w:rsidRDefault="00921C88" w:rsidP="00921C88">
      <w:pPr>
        <w:ind w:left="3681" w:right="55" w:hanging="10"/>
        <w:jc w:val="right"/>
        <w:rPr>
          <w:sz w:val="28"/>
          <w:szCs w:val="28"/>
        </w:rPr>
      </w:pPr>
      <w:r w:rsidRPr="003458D6">
        <w:rPr>
          <w:sz w:val="28"/>
          <w:szCs w:val="28"/>
        </w:rPr>
        <w:t>от «___»_______________ №_____</w:t>
      </w:r>
    </w:p>
    <w:p w:rsidR="00921C88" w:rsidRPr="003458D6" w:rsidRDefault="00921C88" w:rsidP="00921C88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                          УТВЕРЖДАЮ:</w:t>
      </w:r>
    </w:p>
    <w:p w:rsidR="00921C88" w:rsidRPr="003458D6" w:rsidRDefault="00921C88" w:rsidP="00921C88">
      <w:pPr>
        <w:ind w:left="4536"/>
        <w:jc w:val="right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Глава сельсовета____________________________________________</w:t>
      </w:r>
    </w:p>
    <w:p w:rsidR="00921C88" w:rsidRPr="003458D6" w:rsidRDefault="00921C88" w:rsidP="00921C88">
      <w:pPr>
        <w:ind w:left="4536"/>
        <w:jc w:val="right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ab/>
      </w:r>
      <w:r w:rsidRPr="003458D6">
        <w:rPr>
          <w:rFonts w:eastAsia="Calibri"/>
          <w:sz w:val="28"/>
          <w:szCs w:val="28"/>
          <w:lang w:eastAsia="en-US"/>
        </w:rPr>
        <w:tab/>
      </w:r>
      <w:r w:rsidRPr="003458D6">
        <w:rPr>
          <w:rFonts w:eastAsia="Calibri"/>
          <w:sz w:val="28"/>
          <w:szCs w:val="28"/>
          <w:lang w:eastAsia="en-US"/>
        </w:rPr>
        <w:tab/>
      </w:r>
    </w:p>
    <w:p w:rsidR="00921C88" w:rsidRPr="003458D6" w:rsidRDefault="00921C88" w:rsidP="00921C88">
      <w:pPr>
        <w:ind w:left="4536"/>
        <w:jc w:val="right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«___»_________________г.</w:t>
      </w:r>
    </w:p>
    <w:p w:rsidR="00921C88" w:rsidRPr="003458D6" w:rsidRDefault="00921C88" w:rsidP="00921C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:rsidR="00921C88" w:rsidRPr="003458D6" w:rsidRDefault="00921C88" w:rsidP="00921C8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5" w:name="Par224"/>
      <w:bookmarkEnd w:id="5"/>
      <w:r w:rsidRPr="003458D6">
        <w:rPr>
          <w:rFonts w:eastAsia="Calibri"/>
          <w:sz w:val="28"/>
          <w:szCs w:val="28"/>
          <w:lang w:eastAsia="en-US"/>
        </w:rPr>
        <w:t>ЗАКЛЮЧЕНИЕ</w:t>
      </w:r>
    </w:p>
    <w:p w:rsidR="00921C88" w:rsidRPr="003458D6" w:rsidRDefault="00921C88" w:rsidP="00921C8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технической комиссии по установлению причин нарушения</w:t>
      </w:r>
    </w:p>
    <w:p w:rsidR="00921C88" w:rsidRPr="003458D6" w:rsidRDefault="00921C88" w:rsidP="00921C8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законодательства о градостроительной деятельности при строительстве</w:t>
      </w:r>
    </w:p>
    <w:p w:rsidR="00921C88" w:rsidRPr="003458D6" w:rsidRDefault="00921C88" w:rsidP="00921C8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(реконструкции) объекта капитального строительства</w:t>
      </w:r>
    </w:p>
    <w:p w:rsidR="00921C88" w:rsidRPr="003458D6" w:rsidRDefault="00921C88" w:rsidP="00921C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921C88" w:rsidRPr="003458D6" w:rsidRDefault="00921C88" w:rsidP="00921C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(указать наименование и почтовый или строительный адрес объекта</w:t>
      </w:r>
    </w:p>
    <w:p w:rsidR="00921C88" w:rsidRPr="003458D6" w:rsidRDefault="00921C88" w:rsidP="00921C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капитального строительства)</w:t>
      </w:r>
    </w:p>
    <w:p w:rsidR="00921C88" w:rsidRPr="003458D6" w:rsidRDefault="00921C88" w:rsidP="00921C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                     _________________________________</w:t>
      </w:r>
    </w:p>
    <w:p w:rsidR="00921C88" w:rsidRPr="003458D6" w:rsidRDefault="00921C88" w:rsidP="00921C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(место составления)</w:t>
      </w:r>
    </w:p>
    <w:p w:rsidR="00921C88" w:rsidRPr="003458D6" w:rsidRDefault="00921C88" w:rsidP="00921C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    Технической комиссией, созданной постановлением ______________________________________________________________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указать наименование администрации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в  составе:  ФИО,  должность  (указываются все члены технической комиссии), установлено следующее: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Раздел   1.   Общие  сведения  об  объекте  капитального  строительства: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- (параметры  объекта,  номер,  дата  выдачи  и  срок действия разрешения    (разрешений)   на   строительство,  реквизиты  заключения  (заключений)    государственной   экспертизы   проектной   документации  и  результатов    инженерных изысканий; 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- информация о застройщике, техническом  заказчике,    лицах, осуществляющих  строительство,  проектных организациях; 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- о лицах,    осуществляющих    строительный   контроль;   о   проектных    решениях,    предусмотренных проектной и рабочей документацией)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Раздел     2.    Обстоятельства    произошедшего    случая    нарушения законодательства    о    градостроительной   деятельности   на  объекте     капитального строительства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Раздел   3.   Причины   и   последствия  нарушений  законодательства  о градостроительной деятельности на объекте капитального строительства.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>Раздел 4. Выводы</w:t>
      </w:r>
    </w:p>
    <w:p w:rsidR="00921C88" w:rsidRPr="003458D6" w:rsidRDefault="00921C88" w:rsidP="00921C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___________                      ________                    ________________   </w:t>
      </w:r>
    </w:p>
    <w:p w:rsidR="00921C88" w:rsidRPr="003458D6" w:rsidRDefault="00921C88" w:rsidP="00921C8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458D6">
        <w:rPr>
          <w:rFonts w:eastAsia="Calibri"/>
          <w:sz w:val="28"/>
          <w:szCs w:val="28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:rsidR="00921C88" w:rsidRPr="003458D6" w:rsidRDefault="00921C88" w:rsidP="00921C88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921C88" w:rsidRPr="003458D6" w:rsidRDefault="00921C88" w:rsidP="00921C88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781B8B" w:rsidRPr="00FE7F92" w:rsidRDefault="00781B8B" w:rsidP="00781B8B">
      <w:pPr>
        <w:pStyle w:val="6"/>
        <w:spacing w:before="476"/>
        <w:ind w:left="4000"/>
        <w:jc w:val="both"/>
        <w:rPr>
          <w:lang w:val="ru-RU"/>
        </w:rPr>
      </w:pPr>
    </w:p>
    <w:p w:rsidR="000052C1" w:rsidRDefault="000052C1" w:rsidP="00FB12DF">
      <w:pPr>
        <w:pStyle w:val="formattext"/>
        <w:tabs>
          <w:tab w:val="left" w:pos="255"/>
          <w:tab w:val="left" w:pos="7680"/>
        </w:tabs>
        <w:jc w:val="right"/>
      </w:pPr>
    </w:p>
    <w:sectPr w:rsidR="000052C1" w:rsidSect="007E69A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 w:code="9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95" w:rsidRDefault="005D2A95" w:rsidP="00D31716">
      <w:r>
        <w:separator/>
      </w:r>
    </w:p>
  </w:endnote>
  <w:endnote w:type="continuationSeparator" w:id="1">
    <w:p w:rsidR="005D2A95" w:rsidRDefault="005D2A95" w:rsidP="00D3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95" w:rsidRDefault="005D2A95" w:rsidP="00D31716">
      <w:r>
        <w:separator/>
      </w:r>
    </w:p>
  </w:footnote>
  <w:footnote w:type="continuationSeparator" w:id="1">
    <w:p w:rsidR="005D2A95" w:rsidRDefault="005D2A95" w:rsidP="00D3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08C"/>
    <w:multiLevelType w:val="hybridMultilevel"/>
    <w:tmpl w:val="1D7C9578"/>
    <w:lvl w:ilvl="0" w:tplc="C6BA4CFE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38E140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06D1B2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066DE6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AC3C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681874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40A530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0E3E10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3C9574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4E1649"/>
    <w:multiLevelType w:val="hybridMultilevel"/>
    <w:tmpl w:val="577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0A11"/>
    <w:multiLevelType w:val="hybridMultilevel"/>
    <w:tmpl w:val="D1486C64"/>
    <w:lvl w:ilvl="0" w:tplc="DBA26E7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8CF678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9E81D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563D32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42EAF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5EE67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EAC33A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048DEC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40C7FA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1774DCF"/>
    <w:multiLevelType w:val="hybridMultilevel"/>
    <w:tmpl w:val="98628FD4"/>
    <w:lvl w:ilvl="0" w:tplc="79541A92">
      <w:start w:val="1"/>
      <w:numFmt w:val="decimal"/>
      <w:lvlText w:val="%1."/>
      <w:lvlJc w:val="left"/>
      <w:pPr>
        <w:ind w:left="1020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05582">
      <w:start w:val="1"/>
      <w:numFmt w:val="decimal"/>
      <w:lvlText w:val="%2."/>
      <w:lvlJc w:val="left"/>
      <w:pPr>
        <w:ind w:left="4177" w:hanging="280"/>
        <w:jc w:val="right"/>
      </w:pPr>
      <w:rPr>
        <w:rFonts w:hint="default"/>
        <w:w w:val="100"/>
        <w:lang w:val="ru-RU" w:eastAsia="en-US" w:bidi="ar-SA"/>
      </w:rPr>
    </w:lvl>
    <w:lvl w:ilvl="2" w:tplc="F2820F66">
      <w:numFmt w:val="bullet"/>
      <w:lvlText w:val="•"/>
      <w:lvlJc w:val="left"/>
      <w:pPr>
        <w:ind w:left="4858" w:hanging="280"/>
      </w:pPr>
      <w:rPr>
        <w:rFonts w:hint="default"/>
        <w:lang w:val="ru-RU" w:eastAsia="en-US" w:bidi="ar-SA"/>
      </w:rPr>
    </w:lvl>
    <w:lvl w:ilvl="3" w:tplc="23E6A84C">
      <w:numFmt w:val="bullet"/>
      <w:lvlText w:val="•"/>
      <w:lvlJc w:val="left"/>
      <w:pPr>
        <w:ind w:left="5536" w:hanging="280"/>
      </w:pPr>
      <w:rPr>
        <w:rFonts w:hint="default"/>
        <w:lang w:val="ru-RU" w:eastAsia="en-US" w:bidi="ar-SA"/>
      </w:rPr>
    </w:lvl>
    <w:lvl w:ilvl="4" w:tplc="D5CC9482">
      <w:numFmt w:val="bullet"/>
      <w:lvlText w:val="•"/>
      <w:lvlJc w:val="left"/>
      <w:pPr>
        <w:ind w:left="6215" w:hanging="280"/>
      </w:pPr>
      <w:rPr>
        <w:rFonts w:hint="default"/>
        <w:lang w:val="ru-RU" w:eastAsia="en-US" w:bidi="ar-SA"/>
      </w:rPr>
    </w:lvl>
    <w:lvl w:ilvl="5" w:tplc="ADF87DC6">
      <w:numFmt w:val="bullet"/>
      <w:lvlText w:val="•"/>
      <w:lvlJc w:val="left"/>
      <w:pPr>
        <w:ind w:left="6893" w:hanging="280"/>
      </w:pPr>
      <w:rPr>
        <w:rFonts w:hint="default"/>
        <w:lang w:val="ru-RU" w:eastAsia="en-US" w:bidi="ar-SA"/>
      </w:rPr>
    </w:lvl>
    <w:lvl w:ilvl="6" w:tplc="9FBA28E4">
      <w:numFmt w:val="bullet"/>
      <w:lvlText w:val="•"/>
      <w:lvlJc w:val="left"/>
      <w:pPr>
        <w:ind w:left="7572" w:hanging="280"/>
      </w:pPr>
      <w:rPr>
        <w:rFonts w:hint="default"/>
        <w:lang w:val="ru-RU" w:eastAsia="en-US" w:bidi="ar-SA"/>
      </w:rPr>
    </w:lvl>
    <w:lvl w:ilvl="7" w:tplc="129689AC">
      <w:numFmt w:val="bullet"/>
      <w:lvlText w:val="•"/>
      <w:lvlJc w:val="left"/>
      <w:pPr>
        <w:ind w:left="8250" w:hanging="280"/>
      </w:pPr>
      <w:rPr>
        <w:rFonts w:hint="default"/>
        <w:lang w:val="ru-RU" w:eastAsia="en-US" w:bidi="ar-SA"/>
      </w:rPr>
    </w:lvl>
    <w:lvl w:ilvl="8" w:tplc="01068F3C">
      <w:numFmt w:val="bullet"/>
      <w:lvlText w:val="•"/>
      <w:lvlJc w:val="left"/>
      <w:pPr>
        <w:ind w:left="8929" w:hanging="2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56"/>
    <w:rsid w:val="000052C1"/>
    <w:rsid w:val="00053D4C"/>
    <w:rsid w:val="0007455A"/>
    <w:rsid w:val="000766D5"/>
    <w:rsid w:val="00083EA9"/>
    <w:rsid w:val="000A4F63"/>
    <w:rsid w:val="000D14BE"/>
    <w:rsid w:val="000D4CCF"/>
    <w:rsid w:val="000D7E4E"/>
    <w:rsid w:val="001032C3"/>
    <w:rsid w:val="00172B91"/>
    <w:rsid w:val="00190217"/>
    <w:rsid w:val="00197479"/>
    <w:rsid w:val="001A2505"/>
    <w:rsid w:val="001A2679"/>
    <w:rsid w:val="001A5A23"/>
    <w:rsid w:val="001C377D"/>
    <w:rsid w:val="001F7BF4"/>
    <w:rsid w:val="0023795B"/>
    <w:rsid w:val="0024163F"/>
    <w:rsid w:val="00247B35"/>
    <w:rsid w:val="002540D7"/>
    <w:rsid w:val="00256DD1"/>
    <w:rsid w:val="00271A84"/>
    <w:rsid w:val="00276675"/>
    <w:rsid w:val="00287CEA"/>
    <w:rsid w:val="002D0556"/>
    <w:rsid w:val="002F530A"/>
    <w:rsid w:val="00333858"/>
    <w:rsid w:val="00363B9C"/>
    <w:rsid w:val="0036454E"/>
    <w:rsid w:val="003702D7"/>
    <w:rsid w:val="00395AB5"/>
    <w:rsid w:val="003A2881"/>
    <w:rsid w:val="003F7149"/>
    <w:rsid w:val="00401B8F"/>
    <w:rsid w:val="00422463"/>
    <w:rsid w:val="00445857"/>
    <w:rsid w:val="00454556"/>
    <w:rsid w:val="0046406C"/>
    <w:rsid w:val="004947B2"/>
    <w:rsid w:val="004B44C2"/>
    <w:rsid w:val="005078D9"/>
    <w:rsid w:val="00512A11"/>
    <w:rsid w:val="00512BCC"/>
    <w:rsid w:val="0052662D"/>
    <w:rsid w:val="00557F03"/>
    <w:rsid w:val="00596B18"/>
    <w:rsid w:val="005C2E8C"/>
    <w:rsid w:val="005D2A95"/>
    <w:rsid w:val="00603C9C"/>
    <w:rsid w:val="0063466F"/>
    <w:rsid w:val="006C74E4"/>
    <w:rsid w:val="00703986"/>
    <w:rsid w:val="00710DAC"/>
    <w:rsid w:val="00730B50"/>
    <w:rsid w:val="00781B8B"/>
    <w:rsid w:val="007A33E7"/>
    <w:rsid w:val="007D62DD"/>
    <w:rsid w:val="007E69A0"/>
    <w:rsid w:val="00826A5B"/>
    <w:rsid w:val="008331E3"/>
    <w:rsid w:val="0084303C"/>
    <w:rsid w:val="00874A72"/>
    <w:rsid w:val="00895855"/>
    <w:rsid w:val="008971BC"/>
    <w:rsid w:val="008A7187"/>
    <w:rsid w:val="00921C88"/>
    <w:rsid w:val="0092470C"/>
    <w:rsid w:val="00945CFC"/>
    <w:rsid w:val="00946D3B"/>
    <w:rsid w:val="00950B54"/>
    <w:rsid w:val="0095663F"/>
    <w:rsid w:val="00964990"/>
    <w:rsid w:val="009722B5"/>
    <w:rsid w:val="00980D0F"/>
    <w:rsid w:val="00984274"/>
    <w:rsid w:val="009977B9"/>
    <w:rsid w:val="00997898"/>
    <w:rsid w:val="009A6990"/>
    <w:rsid w:val="009A7E50"/>
    <w:rsid w:val="009D5BAF"/>
    <w:rsid w:val="00A01144"/>
    <w:rsid w:val="00A06439"/>
    <w:rsid w:val="00A20A33"/>
    <w:rsid w:val="00A2439D"/>
    <w:rsid w:val="00A65489"/>
    <w:rsid w:val="00A90D16"/>
    <w:rsid w:val="00AC2BCF"/>
    <w:rsid w:val="00AC3AF9"/>
    <w:rsid w:val="00AE0C98"/>
    <w:rsid w:val="00AE42C3"/>
    <w:rsid w:val="00B04AC6"/>
    <w:rsid w:val="00B33306"/>
    <w:rsid w:val="00B3422A"/>
    <w:rsid w:val="00B4309E"/>
    <w:rsid w:val="00B60246"/>
    <w:rsid w:val="00B80B89"/>
    <w:rsid w:val="00B956A4"/>
    <w:rsid w:val="00BC7C5D"/>
    <w:rsid w:val="00C23CDA"/>
    <w:rsid w:val="00C377C0"/>
    <w:rsid w:val="00C46F39"/>
    <w:rsid w:val="00C60156"/>
    <w:rsid w:val="00C71235"/>
    <w:rsid w:val="00CC3B0A"/>
    <w:rsid w:val="00D17D4D"/>
    <w:rsid w:val="00D31716"/>
    <w:rsid w:val="00D509CC"/>
    <w:rsid w:val="00D97936"/>
    <w:rsid w:val="00DA3E60"/>
    <w:rsid w:val="00DB3538"/>
    <w:rsid w:val="00E31579"/>
    <w:rsid w:val="00E35374"/>
    <w:rsid w:val="00E86329"/>
    <w:rsid w:val="00EC0597"/>
    <w:rsid w:val="00ED4B32"/>
    <w:rsid w:val="00EE3C13"/>
    <w:rsid w:val="00EE5AB0"/>
    <w:rsid w:val="00EF6094"/>
    <w:rsid w:val="00F07A5F"/>
    <w:rsid w:val="00F121C9"/>
    <w:rsid w:val="00F72BF0"/>
    <w:rsid w:val="00F730F7"/>
    <w:rsid w:val="00F96F68"/>
    <w:rsid w:val="00FA4CD9"/>
    <w:rsid w:val="00FB12DF"/>
    <w:rsid w:val="00FB37D7"/>
    <w:rsid w:val="00FC078C"/>
    <w:rsid w:val="00FE4296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A84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1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71A84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A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1A5A2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A5A2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317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17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781B8B"/>
    <w:pPr>
      <w:suppressAutoHyphens/>
      <w:spacing w:after="140" w:line="276" w:lineRule="auto"/>
    </w:pPr>
    <w:rPr>
      <w:lang w:val="en-US" w:eastAsia="zh-CN" w:bidi="hi-IN"/>
    </w:rPr>
  </w:style>
  <w:style w:type="character" w:customStyle="1" w:styleId="af">
    <w:name w:val="Основной текст Знак"/>
    <w:basedOn w:val="a0"/>
    <w:link w:val="ae"/>
    <w:rsid w:val="00781B8B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4">
    <w:name w:val="Основной текст (4)"/>
    <w:basedOn w:val="a"/>
    <w:rsid w:val="00781B8B"/>
    <w:pPr>
      <w:shd w:val="clear" w:color="auto" w:fill="FFFFFF"/>
      <w:suppressAutoHyphens/>
      <w:spacing w:before="180" w:after="840" w:line="240" w:lineRule="exact"/>
      <w:jc w:val="center"/>
    </w:pPr>
    <w:rPr>
      <w:b/>
      <w:sz w:val="28"/>
      <w:lang w:val="en-US" w:bidi="hi-IN"/>
    </w:rPr>
  </w:style>
  <w:style w:type="paragraph" w:customStyle="1" w:styleId="6">
    <w:name w:val="Основной текст (6)"/>
    <w:basedOn w:val="a"/>
    <w:rsid w:val="00781B8B"/>
    <w:pPr>
      <w:shd w:val="clear" w:color="auto" w:fill="FFFFFF"/>
      <w:suppressAutoHyphens/>
      <w:spacing w:before="480" w:line="240" w:lineRule="exact"/>
    </w:pPr>
    <w:rPr>
      <w:b/>
      <w:sz w:val="28"/>
      <w:lang w:val="en-US" w:bidi="hi-IN"/>
    </w:rPr>
  </w:style>
  <w:style w:type="paragraph" w:customStyle="1" w:styleId="Default">
    <w:name w:val="Default"/>
    <w:rsid w:val="00921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pacing w:val="9"/>
      <w:sz w:val="24"/>
      <w:szCs w:val="24"/>
    </w:rPr>
  </w:style>
  <w:style w:type="paragraph" w:customStyle="1" w:styleId="12">
    <w:name w:val="Название объекта1"/>
    <w:basedOn w:val="a"/>
    <w:uiPriority w:val="99"/>
    <w:rsid w:val="00921C88"/>
    <w:pPr>
      <w:suppressAutoHyphens/>
      <w:spacing w:line="100" w:lineRule="atLeast"/>
      <w:jc w:val="center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8" Type="http://schemas.openxmlformats.org/officeDocument/2006/relationships/hyperlink" Target="consultantplus://offline/ref=5188EE5BD86A6B0B167D28BA3793B2E2F4B001343178ADC168C925F21380AD8EB206D57A86B60AC1D80AFC4806549B7380966046A904F56FyCTDL" TargetMode="External"/><Relationship Id="rId26" Type="http://schemas.openxmlformats.org/officeDocument/2006/relationships/hyperlink" Target="consultantplus://offline/ref=B53307072846AB4FD525ADA4D38F969E10379F3E588F0FB375C5CB540BBE135C4E9550DDD8AC09CDED99EF15F0x1X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3307072846AB4FD525ADA4D38F969E11369E3C5E840FB375C5CB540BBE135C5C9508D1D9A913CBEF8CB944B546E483A1287E6578DF06F2x2XA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7" Type="http://schemas.openxmlformats.org/officeDocument/2006/relationships/hyperlink" Target="consultantplus://offline/ref=65866FAEC9A3DC723CE5FF0DA258411AA25877294956AEB0006839BA3BE53E1B2555BFB57827B41D8F43C0E4D2WEUDL" TargetMode="External"/><Relationship Id="rId25" Type="http://schemas.openxmlformats.org/officeDocument/2006/relationships/hyperlink" Target="consultantplus://offline/ref=B53307072846AB4FD525ADA4D38F969E1A3796375D8652B97D9CC7560CB14C4B5BDC04D0D9A917CFE7D3BC51A41EE887BA377E7A64DD07xFXA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20" Type="http://schemas.openxmlformats.org/officeDocument/2006/relationships/hyperlink" Target="consultantplus://offline/ref=B53307072846AB4FD525ADA4D38F969E12329B3A5C840FB375C5CB540BBE135C5C9508D1D9A916C8EE8CB944B546E483A1287E6578DF06F2x2XA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24" Type="http://schemas.openxmlformats.org/officeDocument/2006/relationships/hyperlink" Target="consultantplus://offline/ref=B53307072846AB4FD525ADA4D38F969E1035973A5E880FB375C5CB540BBE135C5C9508D1D9A917CEE98CB944B546E483A1287E6578DF06F2x2XA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23" Type="http://schemas.openxmlformats.org/officeDocument/2006/relationships/hyperlink" Target="consultantplus://offline/ref=B53307072846AB4FD525ADA4D38F969E10379F3E588F0FB375C5CB540BBE135C4E9550DDD8AC09CDED99EF15F0x1XA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9" Type="http://schemas.openxmlformats.org/officeDocument/2006/relationships/hyperlink" Target="consultantplus://offline/ref=B53307072846AB4FD525ADA4D38F969E10379F3E588F0FB375C5CB540BBE135C4E9550DDD8AC09CDED99EF15F0x1XA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4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22" Type="http://schemas.openxmlformats.org/officeDocument/2006/relationships/hyperlink" Target="consultantplus://offline/ref=02A8AB82B0401E084EC647D4C0024B6C4224E05A3EDA5573B5B50E80FB9E18630A450824E5338A1E859AFEE8D4541142D47E7947964E830Dt2GF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3</cp:revision>
  <cp:lastPrinted>2023-01-24T08:39:00Z</cp:lastPrinted>
  <dcterms:created xsi:type="dcterms:W3CDTF">2023-07-03T12:56:00Z</dcterms:created>
  <dcterms:modified xsi:type="dcterms:W3CDTF">2023-07-03T12:58:00Z</dcterms:modified>
</cp:coreProperties>
</file>